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“双随机一公开”部门联合抽查工作简报</w:t>
      </w:r>
    </w:p>
    <w:p>
      <w:pPr>
        <w:jc w:val="both"/>
        <w:rPr>
          <w:rFonts w:hint="eastAsia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按照《湖北省人民政府关于在市场监管领域全面推行部门联合“双随机、一公开”监管的实施意见》文件要求，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8月11日上午，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商务局组织区市场监管局、区税务局对辖区武汉珑通汽车销售服务有限公司、武汉恒信悦宝汽车销售服务有限公司、港天国际汽车城管理（武汉）有限公司开展“双随机一公开”部门联合检查活动。各部门按照各自职责对企业销售行为合规性、销售市场秩序、税务登记事项、营业执照（登记证）规模使用情况等问题进行检查，整体情况较好。同时，向企业相关负责人了解企业经营及销售情况，对企业提出的政策问题进行了现场解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下一步，区商务局将按照双随机相关监管要求，继续做好双随机检查和信息公开工作。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318135</wp:posOffset>
            </wp:positionV>
            <wp:extent cx="2366010" cy="1774825"/>
            <wp:effectExtent l="0" t="0" r="15240" b="15875"/>
            <wp:wrapSquare wrapText="bothSides"/>
            <wp:docPr id="5" name="图片 5" descr="6067d223fc12512758db63ee05e9a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067d223fc12512758db63ee05e9a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340995</wp:posOffset>
            </wp:positionV>
            <wp:extent cx="2280285" cy="1711325"/>
            <wp:effectExtent l="0" t="0" r="5715" b="3175"/>
            <wp:wrapNone/>
            <wp:docPr id="1" name="图片 1" descr="dd4b519bc3781613125f2feed50b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d4b519bc3781613125f2feed50b7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129790" cy="1597660"/>
            <wp:effectExtent l="0" t="0" r="3810" b="2540"/>
            <wp:docPr id="3" name="图片 3" descr="70c57bedcb344a4fad7f2e016cc97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c57bedcb344a4fad7f2e016cc97c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979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2415540" cy="1631315"/>
            <wp:effectExtent l="0" t="0" r="3810" b="6985"/>
            <wp:wrapSquare wrapText="bothSides"/>
            <wp:docPr id="4" name="图片 4" descr="fc7ddb474f83b9d3562dbdaa7485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c7ddb474f83b9d3562dbdaa7485bb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OWYwZjRiNjljNGIxNjA2NDU2ZTQ3NjRlM2EzMzMifQ=="/>
  </w:docVars>
  <w:rsids>
    <w:rsidRoot w:val="00000000"/>
    <w:rsid w:val="4A9A453D"/>
    <w:rsid w:val="5437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307</Words>
  <Characters>308</Characters>
  <Lines>0</Lines>
  <Paragraphs>0</Paragraphs>
  <TotalTime>2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2023-08-11T03:23:00Z</dcterms:created>
  <dc:creator>Administrator</dc:creator>
  <cp:lastModifiedBy>刘雨</cp:lastModifiedBy>
  <cp:lastPrinted>2023-08-11T07:05:52Z</cp:lastPrinted>
  <dcterms:modified xsi:type="dcterms:W3CDTF">2023-08-11T07:06:08Z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5B91D3A1F2354370BF530CA842DB3E9F_12</vt:lpwstr>
  </property>
</Properties>
</file>